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9" w:rsidRDefault="008819B9" w:rsidP="008819B9">
      <w:pPr>
        <w:pStyle w:val="ListParagraph"/>
        <w:ind w:left="0"/>
        <w:rPr>
          <w:b/>
          <w:sz w:val="32"/>
          <w:szCs w:val="32"/>
          <w:u w:val="single"/>
        </w:rPr>
      </w:pPr>
    </w:p>
    <w:p w:rsidR="008819B9" w:rsidRPr="004852F4" w:rsidRDefault="008819B9" w:rsidP="008819B9">
      <w:pPr>
        <w:pStyle w:val="ListParagraph"/>
        <w:ind w:left="0"/>
        <w:rPr>
          <w:b/>
          <w:sz w:val="32"/>
          <w:szCs w:val="32"/>
          <w:u w:val="single"/>
        </w:rPr>
      </w:pPr>
      <w:bookmarkStart w:id="0" w:name="_GoBack"/>
      <w:bookmarkEnd w:id="0"/>
      <w:r w:rsidRPr="004852F4">
        <w:rPr>
          <w:b/>
          <w:sz w:val="32"/>
          <w:szCs w:val="32"/>
          <w:u w:val="single"/>
        </w:rPr>
        <w:t>Inmate Bail</w:t>
      </w:r>
    </w:p>
    <w:p w:rsidR="008819B9" w:rsidRDefault="008819B9" w:rsidP="008819B9">
      <w:pPr>
        <w:pStyle w:val="ListParagraph"/>
        <w:ind w:left="0"/>
        <w:rPr>
          <w:sz w:val="24"/>
          <w:szCs w:val="24"/>
        </w:rPr>
      </w:pPr>
    </w:p>
    <w:p w:rsidR="008819B9" w:rsidRDefault="008819B9" w:rsidP="00881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Inmate bail can be paid at the Orleans County Jail, 24 hours per day 7 days per week. When paying an inmate’s bail you will be required to submit a form of valid identification prior to the jail accepting the bail money.</w:t>
      </w:r>
    </w:p>
    <w:p w:rsidR="008819B9" w:rsidRDefault="008819B9" w:rsidP="008819B9">
      <w:pPr>
        <w:pStyle w:val="ListParagraph"/>
        <w:ind w:left="0"/>
        <w:rPr>
          <w:sz w:val="24"/>
          <w:szCs w:val="24"/>
        </w:rPr>
      </w:pPr>
    </w:p>
    <w:p w:rsidR="008819B9" w:rsidRDefault="008819B9" w:rsidP="008819B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The following methods are acceptable for paying an inmate’s bail:</w:t>
      </w:r>
    </w:p>
    <w:p w:rsidR="008819B9" w:rsidRDefault="008819B9" w:rsidP="008819B9">
      <w:pPr>
        <w:pStyle w:val="ListParagraph"/>
        <w:ind w:left="0"/>
        <w:rPr>
          <w:sz w:val="24"/>
          <w:szCs w:val="24"/>
        </w:rPr>
      </w:pPr>
    </w:p>
    <w:p w:rsidR="008819B9" w:rsidRDefault="008819B9" w:rsidP="008819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Cash – Exact Amount.</w:t>
      </w:r>
    </w:p>
    <w:p w:rsidR="008819B9" w:rsidRDefault="008819B9" w:rsidP="008819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Card</w:t>
      </w:r>
    </w:p>
    <w:p w:rsidR="008819B9" w:rsidRDefault="008819B9" w:rsidP="008819B9">
      <w:pPr>
        <w:rPr>
          <w:sz w:val="24"/>
          <w:szCs w:val="24"/>
        </w:rPr>
      </w:pPr>
      <w:r>
        <w:rPr>
          <w:sz w:val="24"/>
          <w:szCs w:val="24"/>
        </w:rPr>
        <w:t>*There is a non-refundable transaction fee associated with using the jail’s credit card bail services.</w:t>
      </w:r>
    </w:p>
    <w:p w:rsidR="008819B9" w:rsidRPr="004852F4" w:rsidRDefault="008819B9" w:rsidP="008819B9">
      <w:pPr>
        <w:rPr>
          <w:b/>
          <w:sz w:val="32"/>
          <w:szCs w:val="32"/>
          <w:u w:val="single"/>
        </w:rPr>
      </w:pPr>
      <w:r w:rsidRPr="004852F4">
        <w:rPr>
          <w:b/>
          <w:sz w:val="32"/>
          <w:szCs w:val="32"/>
          <w:u w:val="single"/>
        </w:rPr>
        <w:t>Inmate Bond</w:t>
      </w:r>
    </w:p>
    <w:p w:rsidR="008819B9" w:rsidRDefault="008819B9" w:rsidP="008819B9">
      <w:pPr>
        <w:rPr>
          <w:sz w:val="24"/>
          <w:szCs w:val="24"/>
        </w:rPr>
      </w:pPr>
      <w:r>
        <w:rPr>
          <w:sz w:val="24"/>
          <w:szCs w:val="24"/>
        </w:rPr>
        <w:t xml:space="preserve">Bail Bonds are a process, in which a person or corporation pledges money or property as bail for the appearance of an incarcerated inmate involved in a court action. </w:t>
      </w:r>
    </w:p>
    <w:p w:rsidR="008819B9" w:rsidRDefault="008819B9" w:rsidP="008819B9">
      <w:pPr>
        <w:rPr>
          <w:sz w:val="24"/>
          <w:szCs w:val="24"/>
        </w:rPr>
      </w:pPr>
      <w:r>
        <w:rPr>
          <w:sz w:val="24"/>
          <w:szCs w:val="24"/>
        </w:rPr>
        <w:t xml:space="preserve">All inmate bonds are conducted through New York State licensed bail bond agents. </w:t>
      </w:r>
    </w:p>
    <w:p w:rsidR="008819B9" w:rsidRDefault="008819B9" w:rsidP="008819B9">
      <w:pPr>
        <w:rPr>
          <w:sz w:val="24"/>
          <w:szCs w:val="24"/>
        </w:rPr>
      </w:pPr>
      <w:r>
        <w:rPr>
          <w:sz w:val="24"/>
          <w:szCs w:val="24"/>
        </w:rPr>
        <w:t>The Orleans County Jail is not responsible for making bond arrangements or soliciting the use of a particular bond agent.</w:t>
      </w:r>
    </w:p>
    <w:p w:rsidR="008819B9" w:rsidRDefault="008819B9" w:rsidP="008819B9">
      <w:pPr>
        <w:rPr>
          <w:sz w:val="24"/>
          <w:szCs w:val="24"/>
        </w:rPr>
      </w:pPr>
      <w:r>
        <w:rPr>
          <w:sz w:val="24"/>
          <w:szCs w:val="24"/>
        </w:rPr>
        <w:t>Inmates who are incarcerated at the Orleans Count</w:t>
      </w:r>
      <w:r>
        <w:rPr>
          <w:sz w:val="24"/>
          <w:szCs w:val="24"/>
        </w:rPr>
        <w:t xml:space="preserve">y Jail cannot </w:t>
      </w:r>
      <w:proofErr w:type="gramStart"/>
      <w:r>
        <w:rPr>
          <w:sz w:val="24"/>
          <w:szCs w:val="24"/>
        </w:rPr>
        <w:t>make the arrangements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bond. All inmate bonds must be facilitated by a person who is not currently incarcerated. </w:t>
      </w:r>
    </w:p>
    <w:p w:rsidR="0015117A" w:rsidRDefault="00F806B9" w:rsidP="00737DF6">
      <w:pPr>
        <w:pStyle w:val="NoSpacing"/>
      </w:pPr>
      <w:r>
        <w:t xml:space="preserve">                                                                  </w:t>
      </w:r>
    </w:p>
    <w:sectPr w:rsidR="0015117A" w:rsidSect="005F3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5" w:rsidRDefault="00803425" w:rsidP="00DB1A18">
      <w:pPr>
        <w:spacing w:after="0" w:line="240" w:lineRule="auto"/>
      </w:pPr>
      <w:r>
        <w:separator/>
      </w:r>
    </w:p>
  </w:endnote>
  <w:end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759"/>
    </w:tblGrid>
    <w:tr w:rsidR="00DB1A18" w:rsidTr="007F0410">
      <w:trPr>
        <w:jc w:val="center"/>
      </w:trPr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Administrative &amp; Patrol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13925 State Route 31, Suite 400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590-4142</w:t>
          </w:r>
        </w:p>
      </w:tc>
      <w:tc>
        <w:tcPr>
          <w:tcW w:w="3192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E-911 Communications Center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color w:val="FF0000"/>
            </w:rPr>
          </w:pPr>
          <w:r w:rsidRPr="00EA7FC2">
            <w:rPr>
              <w:rFonts w:asciiTheme="majorHAnsi" w:hAnsiTheme="majorHAnsi"/>
              <w:b/>
              <w:color w:val="FF0000"/>
            </w:rPr>
            <w:t>911 for emergencies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589-5527 for non-emergencies</w:t>
          </w:r>
        </w:p>
      </w:tc>
      <w:tc>
        <w:tcPr>
          <w:tcW w:w="3759" w:type="dxa"/>
        </w:tcPr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b/>
              <w:sz w:val="18"/>
            </w:rPr>
          </w:pPr>
          <w:r w:rsidRPr="00EA7FC2">
            <w:rPr>
              <w:rFonts w:asciiTheme="majorHAnsi" w:hAnsiTheme="majorHAnsi"/>
              <w:b/>
              <w:sz w:val="18"/>
            </w:rPr>
            <w:t>Orleans County Jail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26 Platt Street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Albion, NY 14411</w:t>
          </w:r>
        </w:p>
        <w:p w:rsidR="00DB1A18" w:rsidRPr="00EA7FC2" w:rsidRDefault="00DB1A18" w:rsidP="00DB1A18">
          <w:pPr>
            <w:pStyle w:val="Footer"/>
            <w:jc w:val="center"/>
            <w:rPr>
              <w:rFonts w:asciiTheme="majorHAnsi" w:hAnsiTheme="majorHAnsi"/>
              <w:sz w:val="18"/>
            </w:rPr>
          </w:pPr>
          <w:r w:rsidRPr="00EA7FC2">
            <w:rPr>
              <w:rFonts w:asciiTheme="majorHAnsi" w:hAnsiTheme="majorHAnsi"/>
              <w:sz w:val="18"/>
            </w:rPr>
            <w:t>(585) 589-4310</w:t>
          </w:r>
        </w:p>
      </w:tc>
    </w:tr>
  </w:tbl>
  <w:p w:rsidR="00DB1A18" w:rsidRDefault="00DB1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5" w:rsidRDefault="00803425" w:rsidP="00DB1A18">
      <w:pPr>
        <w:spacing w:after="0" w:line="240" w:lineRule="auto"/>
      </w:pPr>
      <w:r>
        <w:separator/>
      </w:r>
    </w:p>
  </w:footnote>
  <w:footnote w:type="continuationSeparator" w:id="0">
    <w:p w:rsidR="00803425" w:rsidRDefault="00803425" w:rsidP="00D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4767"/>
      <w:gridCol w:w="2685"/>
    </w:tblGrid>
    <w:tr w:rsidR="00DB1A18" w:rsidRPr="00EA7FC2" w:rsidTr="007F0410">
      <w:trPr>
        <w:jc w:val="center"/>
      </w:trPr>
      <w:tc>
        <w:tcPr>
          <w:tcW w:w="2538" w:type="dxa"/>
        </w:tcPr>
        <w:p w:rsidR="00DB1A18" w:rsidRPr="00EA7FC2" w:rsidRDefault="00D16F9F">
          <w:pPr>
            <w:pStyle w:val="Head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</w:rPr>
            <w:object w:dxaOrig="3886" w:dyaOrig="3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25pt;height:102pt">
                <v:imagedata r:id="rId1" o:title=""/>
              </v:shape>
              <o:OLEObject Type="Embed" ProgID="PBrush" ShapeID="_x0000_i1025" DrawAspect="Content" ObjectID="_1668427086" r:id="rId2"/>
            </w:object>
          </w:r>
        </w:p>
      </w:tc>
      <w:tc>
        <w:tcPr>
          <w:tcW w:w="4860" w:type="dxa"/>
        </w:tcPr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b/>
              <w:sz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Office of the Sheriff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Public Safety Building</w:t>
          </w:r>
        </w:p>
        <w:p w:rsidR="00EA7FC2" w:rsidRPr="00EA7FC2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13925 State Route 31</w:t>
          </w:r>
        </w:p>
        <w:p w:rsidR="00DB1A18" w:rsidRDefault="00EA7FC2" w:rsidP="00EA7FC2">
          <w:pPr>
            <w:pStyle w:val="Header"/>
            <w:jc w:val="center"/>
            <w:rPr>
              <w:rFonts w:asciiTheme="majorHAnsi" w:hAnsiTheme="majorHAnsi"/>
              <w:sz w:val="24"/>
            </w:rPr>
          </w:pPr>
          <w:r w:rsidRPr="00EA7FC2">
            <w:rPr>
              <w:rFonts w:asciiTheme="majorHAnsi" w:hAnsiTheme="majorHAnsi"/>
              <w:sz w:val="24"/>
            </w:rPr>
            <w:t>Albion, NY 14411-9386</w:t>
          </w:r>
        </w:p>
        <w:p w:rsidR="0030771C" w:rsidRPr="0030771C" w:rsidRDefault="0030771C" w:rsidP="00EA7FC2">
          <w:pPr>
            <w:pStyle w:val="Header"/>
            <w:jc w:val="center"/>
            <w:rPr>
              <w:rFonts w:asciiTheme="majorHAnsi" w:hAnsiTheme="majorHAnsi"/>
              <w:b/>
            </w:rPr>
          </w:pPr>
        </w:p>
      </w:tc>
      <w:tc>
        <w:tcPr>
          <w:tcW w:w="2777" w:type="dxa"/>
        </w:tcPr>
        <w:p w:rsidR="00DB1A18" w:rsidRPr="00EA7FC2" w:rsidRDefault="00DB1A18" w:rsidP="00DB1A18">
          <w:pPr>
            <w:pStyle w:val="Header"/>
            <w:jc w:val="center"/>
            <w:rPr>
              <w:rFonts w:asciiTheme="majorHAnsi" w:hAnsiTheme="majorHAnsi"/>
            </w:rPr>
          </w:pPr>
          <w:r w:rsidRPr="00EA7FC2">
            <w:rPr>
              <w:rFonts w:asciiTheme="majorHAnsi" w:hAnsiTheme="majorHAnsi"/>
              <w:noProof/>
            </w:rPr>
            <w:drawing>
              <wp:inline distT="0" distB="0" distL="0" distR="0">
                <wp:extent cx="808540" cy="793408"/>
                <wp:effectExtent l="19050" t="0" r="0" b="0"/>
                <wp:docPr id="2" name="Picture 2" descr="real county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al county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73" cy="796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1A18" w:rsidRPr="00EA7FC2" w:rsidTr="007F0410">
      <w:trPr>
        <w:jc w:val="center"/>
      </w:trPr>
      <w:tc>
        <w:tcPr>
          <w:tcW w:w="2538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Christopher Bourke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Sheriff</w:t>
          </w:r>
        </w:p>
      </w:tc>
      <w:tc>
        <w:tcPr>
          <w:tcW w:w="4860" w:type="dxa"/>
        </w:tcPr>
        <w:p w:rsidR="00DB1A18" w:rsidRPr="00803425" w:rsidRDefault="0030771C" w:rsidP="00DB1A18">
          <w:pPr>
            <w:pStyle w:val="Header"/>
            <w:jc w:val="center"/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F0410">
            <w:rPr>
              <w:rFonts w:asciiTheme="majorHAnsi" w:hAnsiTheme="majorHAnsi"/>
              <w:b/>
              <w:sz w:val="18"/>
            </w:rPr>
            <w:t>www.</w:t>
          </w:r>
          <w:r w:rsidRPr="007F0410">
            <w:rPr>
              <w:rFonts w:asciiTheme="majorHAnsi" w:hAnsiTheme="majorHAnsi"/>
              <w:b/>
            </w:rPr>
            <w:t>OrleansCountyNY</w:t>
          </w:r>
          <w:r w:rsidRPr="007F0410">
            <w:rPr>
              <w:rFonts w:asciiTheme="majorHAnsi" w:hAnsiTheme="majorHAnsi"/>
              <w:b/>
              <w:sz w:val="18"/>
            </w:rPr>
            <w:t>.gov</w:t>
          </w:r>
          <w:r w:rsidRPr="007F0410">
            <w:rPr>
              <w:rFonts w:asciiTheme="majorHAnsi" w:hAnsiTheme="majorHAnsi"/>
              <w:b/>
            </w:rPr>
            <w:t>/Sheriff</w:t>
          </w:r>
        </w:p>
      </w:tc>
      <w:tc>
        <w:tcPr>
          <w:tcW w:w="2777" w:type="dxa"/>
        </w:tcPr>
        <w:p w:rsidR="00DB1A18" w:rsidRPr="00803425" w:rsidRDefault="003B079C" w:rsidP="00DB1A18">
          <w:pPr>
            <w:pStyle w:val="Header"/>
            <w:jc w:val="center"/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Theme="majorHAnsi" w:hAnsiTheme="majorHAnsi"/>
              <w:b/>
              <w:sz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Michael Mele</w:t>
          </w:r>
        </w:p>
        <w:p w:rsidR="00DB1A18" w:rsidRPr="00803425" w:rsidRDefault="00DB1A18" w:rsidP="00DB1A18">
          <w:pPr>
            <w:pStyle w:val="Header"/>
            <w:jc w:val="center"/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3425">
            <w:rPr>
              <w:rFonts w:asciiTheme="majorHAnsi" w:hAnsiTheme="majorHAnsi"/>
              <w:i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Undersheriff</w:t>
          </w:r>
        </w:p>
      </w:tc>
    </w:tr>
  </w:tbl>
  <w:p w:rsidR="00DB1A18" w:rsidRPr="00EA7FC2" w:rsidRDefault="00DB1A18" w:rsidP="00EA7FC2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C" w:rsidRDefault="003B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34"/>
    <w:multiLevelType w:val="hybridMultilevel"/>
    <w:tmpl w:val="220C9C56"/>
    <w:lvl w:ilvl="0" w:tplc="12F0F6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4B0"/>
    <w:multiLevelType w:val="hybridMultilevel"/>
    <w:tmpl w:val="B82AA982"/>
    <w:lvl w:ilvl="0" w:tplc="12F0F65A">
      <w:start w:val="1"/>
      <w:numFmt w:val="decimal"/>
      <w:lvlText w:val="%1."/>
      <w:lvlJc w:val="left"/>
      <w:pPr>
        <w:ind w:left="148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25"/>
    <w:rsid w:val="000C3192"/>
    <w:rsid w:val="0015117A"/>
    <w:rsid w:val="00182714"/>
    <w:rsid w:val="001A7371"/>
    <w:rsid w:val="002B0DF9"/>
    <w:rsid w:val="002C0D76"/>
    <w:rsid w:val="002C327A"/>
    <w:rsid w:val="0030771C"/>
    <w:rsid w:val="00325445"/>
    <w:rsid w:val="003619BF"/>
    <w:rsid w:val="0036583E"/>
    <w:rsid w:val="003B079C"/>
    <w:rsid w:val="003E13B6"/>
    <w:rsid w:val="004B734D"/>
    <w:rsid w:val="00505BFC"/>
    <w:rsid w:val="005C23E3"/>
    <w:rsid w:val="005C72D1"/>
    <w:rsid w:val="005F3B70"/>
    <w:rsid w:val="00626B18"/>
    <w:rsid w:val="0065064F"/>
    <w:rsid w:val="00650D9D"/>
    <w:rsid w:val="00690955"/>
    <w:rsid w:val="00737DF6"/>
    <w:rsid w:val="0079331A"/>
    <w:rsid w:val="007C2BD4"/>
    <w:rsid w:val="007F0410"/>
    <w:rsid w:val="00803425"/>
    <w:rsid w:val="008819B9"/>
    <w:rsid w:val="008A6A12"/>
    <w:rsid w:val="008D1666"/>
    <w:rsid w:val="00935A7B"/>
    <w:rsid w:val="0095244C"/>
    <w:rsid w:val="00A50522"/>
    <w:rsid w:val="00B35264"/>
    <w:rsid w:val="00B514C0"/>
    <w:rsid w:val="00BC659E"/>
    <w:rsid w:val="00BE07B8"/>
    <w:rsid w:val="00C94B45"/>
    <w:rsid w:val="00CA5B27"/>
    <w:rsid w:val="00D16F9F"/>
    <w:rsid w:val="00D611A8"/>
    <w:rsid w:val="00DB1A18"/>
    <w:rsid w:val="00DC1D1C"/>
    <w:rsid w:val="00EA7FC2"/>
    <w:rsid w:val="00F806B9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0116B779"/>
  <w15:docId w15:val="{3E495F8B-9A42-42BD-A5AC-C0CDF62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18"/>
  </w:style>
  <w:style w:type="paragraph" w:styleId="Footer">
    <w:name w:val="footer"/>
    <w:basedOn w:val="Normal"/>
    <w:link w:val="FooterChar"/>
    <w:uiPriority w:val="99"/>
    <w:unhideWhenUsed/>
    <w:rsid w:val="00DB1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18"/>
  </w:style>
  <w:style w:type="table" w:styleId="TableGrid">
    <w:name w:val="Table Grid"/>
    <w:basedOn w:val="TableNormal"/>
    <w:uiPriority w:val="59"/>
    <w:rsid w:val="00DB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OCSO Letterhead</vt:lpstr>
    </vt:vector>
  </TitlesOfParts>
  <Company>Orleans County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OCSO Letterhead</dc:title>
  <dc:creator>wilsons</dc:creator>
  <dc:description/>
  <cp:lastModifiedBy>Wilson, Scott</cp:lastModifiedBy>
  <cp:revision>2</cp:revision>
  <cp:lastPrinted>2019-11-21T14:42:00Z</cp:lastPrinted>
  <dcterms:created xsi:type="dcterms:W3CDTF">2020-12-02T20:11:00Z</dcterms:created>
  <dcterms:modified xsi:type="dcterms:W3CDTF">2020-12-02T20:11:00Z</dcterms:modified>
  <cp:contentStatus>Final</cp:contentStatus>
</cp:coreProperties>
</file>